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48"/>
          <w:szCs w:val="48"/>
          <w:rtl w:val="0"/>
        </w:rPr>
        <w:t xml:space="preserve">MIDAS D5L6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343c3e"/>
          <w:sz w:val="28"/>
          <w:szCs w:val="28"/>
          <w:rtl w:val="0"/>
        </w:rPr>
        <w:t xml:space="preserve">Linear De-Lidder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Technical Data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The Midas D5L6 is a bench-top linear de-lidder for controlled removal of hermetic package lids in microelectronics assembly and rework. The system uses an enclosed rotary cutter with interlocked lid, motion-controlled X/Y positioning, and integrated ULPA-filtered particle extraction.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Physical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Machine footprint (W × D ×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24″ × 22″ × 14″ (610 × 559 × 356 mm)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Recommended clear work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30″ × 24″ × 26″ (762 × 610 × 660 mm)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Machine weight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141 lbs (64 kg) — two-person lift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Bench 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≥ 250 lbs capacity; solid, level, non-vibrating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Construction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Bench-top enclosure with interlocked access lid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Electrical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Supply voltage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110 V AC, 60 Hz, single phase (factory-configured)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Alternate configuration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230 V AC, 50 Hz, single phase (build option)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Current draw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 A  [confirm from nameplate]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Connection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NEMA 5-15 grounded outlet, cord supplied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Circuit 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Separate from sensitive instrumentation circuits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Grounding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Single chassis ground point with ESD wrist-strap connector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Control System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Controller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Beckhoff industrial PC (TwinCAT 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Operator interface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Integrated touchscreen HMI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Recipe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Stored recipes for repeatable package setups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Motion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Applied Motion stepper drives and motors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Process Utilities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Compressed air / nitrogen / water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None required — dry process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Particle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Self-contained ULPA-filtered vacuum unit (included)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Vacuum connection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1.5″ ID ESD-conductive hose to machine vacuum outlet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Cleanroom central vacuum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Optional — 1.5″ conductive outlet in lieu of supplied unit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Vent / exhaust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Not required (ULPA filtration)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Environmental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Operating temperature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≤ 40 °C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Operating humidity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≤ 90% RH, non-condensing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Atmosphere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Non-explosive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Installation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 or adjacent to a microelectronics clean room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Safety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Feature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Cutter enclosure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Fully enclosed cutter with dual lid interlocks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Interlock behavior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Cutter stops when lid is opened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Tool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Spindle lock provided in tool kit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Operator 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Safety glasses recommended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Chassis ground point; ESD controls per customer microelectronics practice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Process Capability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Package types accommodated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Maximum package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Minimum package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X / Y 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Cut depth resolution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Positioning repeatability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Cutter spindle speed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Typical cycle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20"/>
          <w:szCs w:val="20"/>
          <w:rtl w:val="0"/>
        </w:rPr>
        <w:t xml:space="preserve">Process capability values above are to be completed from the machine acceptance test record prior to release of this data sheet to a customer or customs authority.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Shipping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080"/>
        <w:tblGridChange w:id="0">
          <w:tblGrid>
            <w:gridCol w:w="4000"/>
            <w:gridCol w:w="6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Packaging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Export crate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Crate dimensions (L × W ×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Gross shipping weight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Handling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Two-person lift once uncrated; no forklift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Country of manufacture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United States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2"/>
          <w:szCs w:val="22"/>
          <w:rtl w:val="0"/>
        </w:rPr>
        <w:t xml:space="preserve">Turnpack,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18"/>
          <w:szCs w:val="18"/>
          <w:rtl w:val="0"/>
        </w:rPr>
        <w:t xml:space="preserve">6922 E Via Northgate, Suite 2, Mesa, AZ 85212  |  +1 (480) 331-1878  |  info@turnpack.com  |  www.turnpack.com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18"/>
          <w:szCs w:val="18"/>
          <w:rtl w:val="0"/>
        </w:rPr>
        <w:t xml:space="preserve">Specifications subject to change. Contact Turnpack to confirm configuration for a specific sales order.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color="244c38" w:space="6" w:sz="6" w:val="single"/>
      </w:pBdr>
      <w:spacing w:before="100" w:lineRule="auto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Turnpack — Efficiency Redefined Through Automation          Page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      Rev 1 — July 22,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bottom w:color="244c38" w:space="6" w:sz="12" w:val="single"/>
      </w:pBdr>
      <w:spacing w:after="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color w:val="244c38"/>
        <w:sz w:val="32"/>
        <w:szCs w:val="32"/>
        <w:rtl w:val="0"/>
      </w:rPr>
      <w:t xml:space="preserve">TURNPACK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D5L6 Technical Data Sheet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43c3e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44c38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343c3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