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48"/>
          <w:szCs w:val="48"/>
          <w:rtl w:val="0"/>
        </w:rPr>
        <w:t xml:space="preserve">CERTIFICATE OF ORIGIN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343c3e"/>
          <w:sz w:val="28"/>
          <w:szCs w:val="28"/>
          <w:rtl w:val="0"/>
        </w:rPr>
        <w:t xml:space="preserve">USMCA / T-MEC Certification of Origin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2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343c3e"/>
          <w:sz w:val="22"/>
          <w:szCs w:val="22"/>
          <w:rtl w:val="0"/>
        </w:rPr>
        <w:t xml:space="preserve">Issued in accordance with the Agreement between the United States of America, the United Mexican States, and Canada (USMCA/T-MEC), Chapter 5, Article 5.2 and Annex 5-A (Minimum Data Elements).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1.  Certifier</w:t>
      </w: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7080"/>
        <w:tblGridChange w:id="0">
          <w:tblGrid>
            <w:gridCol w:w="3000"/>
            <w:gridCol w:w="70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Detail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Certifier is the: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☒ Exporter          ☐ Producer          ☐ Importer   (check one)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Turnpack, LLC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Christopher Berger, Owner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6922 E Via Northgate, Suite 2, Mesa, AZ 85212, United States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Telephone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+1 (480) 331-1878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Email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cberger@turnpack.com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Tax Identification No. (EIN)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46-3274315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2.  Exporter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343c3e"/>
          <w:sz w:val="22"/>
          <w:szCs w:val="22"/>
          <w:rtl w:val="0"/>
        </w:rPr>
        <w:t xml:space="preserve">☒ Same as Certifier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3.  Producer</w:t>
      </w: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7080"/>
        <w:tblGridChange w:id="0">
          <w:tblGrid>
            <w:gridCol w:w="3000"/>
            <w:gridCol w:w="70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Detail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Turnpack, LLC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6922 E Via Northgate, Suite 2, Mesa, AZ 85212, United States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Tax Identification No. (EIN)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46-3274315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4.  Importer</w:t>
      </w: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7080"/>
        <w:tblGridChange w:id="0">
          <w:tblGrid>
            <w:gridCol w:w="3000"/>
            <w:gridCol w:w="70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Detail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Spectrum Control de Mexico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Tax Identification No. (RFC)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Ship-to / Broker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C/O WTS Corporation Inc., 9540 Joe Rodriguez, El Paso, TX 79927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5.  Description and HS Tariff Classification of the Goods</w:t>
      </w: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00"/>
        <w:gridCol w:w="2200"/>
        <w:gridCol w:w="1600"/>
        <w:gridCol w:w="1880"/>
        <w:tblGridChange w:id="0">
          <w:tblGrid>
            <w:gridCol w:w="4400"/>
            <w:gridCol w:w="2200"/>
            <w:gridCol w:w="1600"/>
            <w:gridCol w:w="18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Description of Goods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HS Tariff Classification (6-digit)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Origin Criterion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244c38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2"/>
                <w:szCs w:val="22"/>
                <w:rtl w:val="0"/>
              </w:rPr>
              <w:t xml:space="preserve">Country of Origin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Midas D5L6 De-Lidder System — semiconductor package lid removal equipment(Turnpack Sales Order SO2524915 / Customer PO MX32667)Qty: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United States (US)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0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343c3e"/>
          <w:sz w:val="18"/>
          <w:szCs w:val="18"/>
          <w:rtl w:val="0"/>
        </w:rPr>
        <w:t xml:space="preserve">Origin Criterion codes: A — wholly obtained or produced entirely in the territory of one or more of the Parties.  B — produced entirely using originating materials.  C — produced entirely from non-originating materials that satisfy the applicable product-specific rule of origin.  D — as provided in Article 4.2(d).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6.  Blanket Period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0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343c3e"/>
          <w:sz w:val="22"/>
          <w:szCs w:val="22"/>
          <w:rtl w:val="0"/>
        </w:rPr>
        <w:t xml:space="preserve">☒ Not applicable — this certification covers a single shipment.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1"/>
        <w:spacing w:after="16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8"/>
          <w:szCs w:val="28"/>
          <w:rtl w:val="0"/>
        </w:rPr>
        <w:t xml:space="preserve">7.  Certification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343c3e"/>
          <w:sz w:val="22"/>
          <w:szCs w:val="22"/>
          <w:rtl w:val="0"/>
        </w:rPr>
        <w:t xml:space="preserve">I certify that the goods described in this document qualify as originating and the information contained in this document is true and accurate. I assume responsibility for proving such representations and agree to maintain and present upon request, or to make available during a verification visit, documentation necessary to support this certification.</w:t>
      </w: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40"/>
        <w:gridCol w:w="5040"/>
        <w:tblGridChange w:id="0">
          <w:tblGrid>
            <w:gridCol w:w="5040"/>
            <w:gridCol w:w="50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Authorized Signature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Christopher Berger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Printed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Title:  Owner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Turnpack, LLC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+1 (480) 331-1878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Company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c3e" w:space="0" w:sz="4" w:val="single"/>
              <w:left w:color="343c3e" w:space="0" w:sz="4" w:val="single"/>
              <w:bottom w:color="343c3e" w:space="0" w:sz="4" w:val="single"/>
              <w:right w:color="343c3e" w:space="0" w:sz="4" w:val="single"/>
            </w:tcBorders>
            <w:shd w:fill="f2f2f2" w:val="clear"/>
            <w:tcMar>
              <w:top w:w="55.0" w:type="dxa"/>
              <w:left w:w="100.0" w:type="dxa"/>
              <w:bottom w:w="55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after="20" w:before="2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343c3e"/>
                <w:sz w:val="22"/>
                <w:szCs w:val="22"/>
                <w:rtl w:val="0"/>
              </w:rPr>
              <w:t xml:space="preserve">Telephone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left w:color="244c38" w:space="12" w:sz="18" w:val="single"/>
        </w:pBdr>
        <w:spacing w:after="10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44c38"/>
          <w:sz w:val="22"/>
          <w:szCs w:val="22"/>
          <w:rtl w:val="0"/>
        </w:rPr>
        <w:t xml:space="preserve">BEFORE ISSUING — complete and verify: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left w:color="244c38" w:space="12" w:sz="18" w:val="single"/>
        </w:pBdr>
        <w:spacing w:after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343c3e"/>
          <w:sz w:val="20"/>
          <w:szCs w:val="20"/>
          <w:rtl w:val="0"/>
        </w:rPr>
        <w:t xml:space="preserve">•  HS tariff classification (6-digit) — obtain from your customs broker; do not estimate.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left w:color="244c38" w:space="12" w:sz="18" w:val="single"/>
        </w:pBdr>
        <w:spacing w:after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343c3e"/>
          <w:sz w:val="20"/>
          <w:szCs w:val="20"/>
          <w:rtl w:val="0"/>
        </w:rPr>
        <w:t xml:space="preserve">•  Origin criterion letter (A / B / C / D) — depends on where components were produced. The Beckhoff IPC and Applied Motion drives are imported content, so criterion A is unlikely to apply.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left w:color="244c38" w:space="12" w:sz="18" w:val="single"/>
        </w:pBdr>
        <w:spacing w:after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343c3e"/>
          <w:sz w:val="20"/>
          <w:szCs w:val="20"/>
          <w:rtl w:val="0"/>
        </w:rPr>
        <w:t xml:space="preserve">•  Importer address and RFC — request from Rosa Sosa. Turnpack EIN is populated.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left w:color="244c38" w:space="12" w:sz="18" w:val="single"/>
        </w:pBdr>
        <w:spacing w:after="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343c3e"/>
          <w:sz w:val="20"/>
          <w:szCs w:val="20"/>
          <w:rtl w:val="0"/>
        </w:rPr>
        <w:t xml:space="preserve">•  Wet or digital signature and date. An unsigned certification is not valid.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pBdr>
        <w:top w:color="244c38" w:space="6" w:sz="6" w:val="single"/>
      </w:pBdr>
      <w:spacing w:before="100" w:lineRule="auto"/>
      <w:rPr/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color w:val="343c3e"/>
        <w:sz w:val="18"/>
        <w:szCs w:val="18"/>
        <w:rtl w:val="0"/>
      </w:rPr>
      <w:t xml:space="preserve">Turnpack — Efficiency Redefined Through Automation          Page </w:t>
    </w:r>
    <w:r w:rsidDel="00000000" w:rsidR="00000000" w:rsidRPr="00000000">
      <w:rPr>
        <w:rFonts w:ascii="Arial" w:cs="Arial" w:eastAsia="Arial" w:hAnsi="Arial"/>
        <w:color w:val="343c3e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color w:val="343c3e"/>
        <w:sz w:val="18"/>
        <w:szCs w:val="18"/>
        <w:rtl w:val="0"/>
      </w:rPr>
      <w:t xml:space="preserve"> of </w:t>
    </w:r>
    <w:r w:rsidDel="00000000" w:rsidR="00000000" w:rsidRPr="00000000">
      <w:rPr>
        <w:rFonts w:ascii="Arial" w:cs="Arial" w:eastAsia="Arial" w:hAnsi="Arial"/>
        <w:color w:val="343c3e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color w:val="343c3e"/>
        <w:sz w:val="18"/>
        <w:szCs w:val="18"/>
        <w:rtl w:val="0"/>
      </w:rPr>
      <w:t xml:space="preserve">          Rev 1 — July 22, 2026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pBdr>
        <w:bottom w:color="244c38" w:space="6" w:sz="12" w:val="single"/>
      </w:pBdr>
      <w:spacing w:after="0" w:lineRule="auto"/>
      <w:rPr/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color w:val="244c38"/>
        <w:sz w:val="32"/>
        <w:szCs w:val="32"/>
        <w:rtl w:val="0"/>
      </w:rPr>
      <w:t xml:space="preserve">TURNPACK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color w:val="343c3e"/>
        <w:sz w:val="18"/>
        <w:szCs w:val="18"/>
        <w:rtl w:val="0"/>
      </w:rPr>
      <w:t xml:space="preserve">    Certificate of Origin — SO2524915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spacing w:after="10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343c3e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244c38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343c3e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